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eastAsia="Times New Roman" w:cs="Calibri" w:cstheme="minorHAnsi"/>
          <w:b/>
          <w:b/>
          <w:bCs/>
          <w:sz w:val="40"/>
          <w:szCs w:val="40"/>
          <w:lang w:val="en-US" w:eastAsia="en-GB"/>
        </w:rPr>
      </w:pPr>
      <w:r>
        <w:rPr>
          <w:rFonts w:eastAsia="Times New Roman" w:cs="Calibri" w:cstheme="minorHAnsi"/>
          <w:b/>
          <w:bCs/>
          <w:sz w:val="40"/>
          <w:szCs w:val="40"/>
          <w:lang w:val="en-US" w:eastAsia="en-GB"/>
        </w:rPr>
        <w:t>Devon Beekeepers need your help as they prepare for Action against the Asian Hornet</w:t>
      </w:r>
    </w:p>
    <w:p>
      <w:pPr>
        <w:pStyle w:val="Normal"/>
        <w:spacing w:lineRule="auto" w:line="240" w:before="0" w:after="0"/>
        <w:jc w:val="center"/>
        <w:rPr>
          <w:rFonts w:eastAsia="Times New Roman" w:cs="Calibri" w:cstheme="minorHAnsi"/>
          <w:sz w:val="24"/>
          <w:szCs w:val="24"/>
          <w:lang w:eastAsia="en-GB"/>
        </w:rPr>
      </w:pPr>
      <w:r>
        <w:rPr>
          <w:rFonts w:eastAsia="Times New Roman" w:cs="Calibri" w:cstheme="minorHAnsi"/>
          <w:b/>
          <w:bCs/>
          <w:sz w:val="40"/>
          <w:szCs w:val="40"/>
          <w:lang w:val="en-US" w:eastAsia="en-GB"/>
        </w:rPr>
        <w:t>6</w:t>
      </w:r>
      <w:r>
        <w:rPr>
          <w:rFonts w:eastAsia="Times New Roman" w:cs="Calibri" w:cstheme="minorHAnsi"/>
          <w:b/>
          <w:bCs/>
          <w:sz w:val="40"/>
          <w:szCs w:val="40"/>
          <w:vertAlign w:val="superscript"/>
          <w:lang w:val="en-US" w:eastAsia="en-GB"/>
        </w:rPr>
        <w:t>th</w:t>
      </w:r>
      <w:r>
        <w:rPr>
          <w:rFonts w:eastAsia="Times New Roman" w:cs="Calibri" w:cstheme="minorHAnsi"/>
          <w:b/>
          <w:bCs/>
          <w:sz w:val="40"/>
          <w:szCs w:val="40"/>
          <w:lang w:val="en-US" w:eastAsia="en-GB"/>
        </w:rPr>
        <w:t xml:space="preserve"> – 12</w:t>
      </w:r>
      <w:r>
        <w:rPr>
          <w:rFonts w:eastAsia="Times New Roman" w:cs="Calibri" w:cstheme="minorHAnsi"/>
          <w:b/>
          <w:bCs/>
          <w:sz w:val="40"/>
          <w:szCs w:val="40"/>
          <w:vertAlign w:val="superscript"/>
          <w:lang w:val="en-US" w:eastAsia="en-GB"/>
        </w:rPr>
        <w:t>th</w:t>
      </w:r>
      <w:r>
        <w:rPr>
          <w:rFonts w:eastAsia="Times New Roman" w:cs="Calibri" w:cstheme="minorHAnsi"/>
          <w:b/>
          <w:bCs/>
          <w:sz w:val="40"/>
          <w:szCs w:val="40"/>
          <w:lang w:val="en-US" w:eastAsia="en-GB"/>
        </w:rPr>
        <w:t xml:space="preserve"> September 2021</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t>Devon Beekeepers’ Asian Hornet Action Teams (AHATs) are responding to help stem the threat from the Asian hornet which has swept through Europe and is now in the Channel Islands.</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t xml:space="preserve">The Asian hornet </w:t>
      </w:r>
      <w:r>
        <w:rPr>
          <w:rFonts w:eastAsia="Times New Roman" w:cs="Calibri" w:cstheme="minorHAnsi"/>
          <w:i/>
          <w:iCs/>
          <w:sz w:val="24"/>
          <w:szCs w:val="24"/>
          <w:lang w:eastAsia="en-GB"/>
        </w:rPr>
        <w:t>(</w:t>
      </w:r>
      <w:r>
        <w:rPr>
          <w:rFonts w:eastAsia="Times New Roman" w:cs="Calibri" w:cstheme="minorHAnsi"/>
          <w:i/>
          <w:iCs/>
          <w:color w:val="000000" w:themeColor="text1"/>
          <w:sz w:val="24"/>
          <w:szCs w:val="24"/>
          <w:lang w:eastAsia="en-GB"/>
        </w:rPr>
        <w:t>Vespa</w:t>
      </w:r>
      <w:r>
        <w:rPr>
          <w:rFonts w:eastAsia="Times New Roman" w:cs="Calibri" w:cstheme="minorHAnsi"/>
          <w:i/>
          <w:iCs/>
          <w:sz w:val="24"/>
          <w:szCs w:val="24"/>
          <w:lang w:eastAsia="en-GB"/>
        </w:rPr>
        <w:t xml:space="preserve"> velutina) </w:t>
      </w:r>
      <w:r>
        <w:rPr>
          <w:rFonts w:eastAsia="Times New Roman" w:cs="Calibri" w:cstheme="minorHAnsi"/>
          <w:sz w:val="24"/>
          <w:szCs w:val="24"/>
          <w:lang w:eastAsia="en-GB"/>
        </w:rPr>
        <w:t xml:space="preserve">is native to Asia.  It is believed that it was accidentally imported into Southern France from China (2004) and has spread rapidly through France and into neighbouring countries. </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t xml:space="preserve">Tiverton Beekeepers branch (TBKA) will be joining with other UK AHAT teams for the National Asian Hornet Watch Week running from: </w:t>
      </w:r>
    </w:p>
    <w:p>
      <w:pPr>
        <w:pStyle w:val="Normal"/>
        <w:spacing w:lineRule="auto" w:line="240" w:before="0" w:after="0"/>
        <w:jc w:val="center"/>
        <w:rPr>
          <w:rFonts w:eastAsia="Times New Roman" w:cs="Calibri" w:cstheme="minorHAnsi"/>
          <w:sz w:val="24"/>
          <w:szCs w:val="24"/>
          <w:lang w:eastAsia="en-GB"/>
        </w:rPr>
      </w:pPr>
      <w:r>
        <w:rPr>
          <w:rFonts w:eastAsia="Times New Roman" w:cs="Calibri" w:cstheme="minorHAnsi"/>
          <w:b/>
          <w:bCs/>
          <w:sz w:val="28"/>
          <w:szCs w:val="28"/>
          <w:lang w:eastAsia="en-GB"/>
        </w:rPr>
        <w:t>6</w:t>
      </w:r>
      <w:r>
        <w:rPr>
          <w:rFonts w:eastAsia="Times New Roman" w:cs="Calibri" w:cstheme="minorHAnsi"/>
          <w:b/>
          <w:bCs/>
          <w:sz w:val="28"/>
          <w:szCs w:val="28"/>
          <w:vertAlign w:val="superscript"/>
          <w:lang w:eastAsia="en-GB"/>
        </w:rPr>
        <w:t xml:space="preserve">th </w:t>
      </w:r>
      <w:r>
        <w:rPr>
          <w:rFonts w:eastAsia="Times New Roman" w:cs="Calibri" w:cstheme="minorHAnsi"/>
          <w:b/>
          <w:bCs/>
          <w:sz w:val="28"/>
          <w:szCs w:val="28"/>
          <w:lang w:eastAsia="en-GB"/>
        </w:rPr>
        <w:t>- 12</w:t>
      </w:r>
      <w:r>
        <w:rPr>
          <w:rFonts w:eastAsia="Times New Roman" w:cs="Calibri" w:cstheme="minorHAnsi"/>
          <w:b/>
          <w:bCs/>
          <w:sz w:val="28"/>
          <w:szCs w:val="28"/>
          <w:vertAlign w:val="superscript"/>
          <w:lang w:eastAsia="en-GB"/>
        </w:rPr>
        <w:t xml:space="preserve">th  </w:t>
      </w:r>
      <w:r>
        <w:rPr>
          <w:rFonts w:eastAsia="Times New Roman" w:cs="Calibri" w:cstheme="minorHAnsi"/>
          <w:b/>
          <w:bCs/>
          <w:sz w:val="28"/>
          <w:szCs w:val="28"/>
          <w:lang w:eastAsia="en-GB"/>
        </w:rPr>
        <w:t>September</w:t>
      </w:r>
      <w:r>
        <w:rPr>
          <w:rFonts w:eastAsia="Times New Roman" w:cs="Calibri" w:cstheme="minorHAnsi"/>
          <w:b/>
          <w:bCs/>
          <w:sz w:val="28"/>
          <w:szCs w:val="28"/>
          <w:vertAlign w:val="superscript"/>
          <w:lang w:eastAsia="en-GB"/>
        </w:rPr>
        <w:t> </w:t>
      </w:r>
      <w:r>
        <w:rPr>
          <w:rFonts w:eastAsia="Times New Roman" w:cs="Calibri" w:cstheme="minorHAnsi"/>
          <w:b/>
          <w:bCs/>
          <w:sz w:val="28"/>
          <w:szCs w:val="28"/>
          <w:lang w:eastAsia="en-GB"/>
        </w:rPr>
        <w:t>2021</w:t>
      </w:r>
      <w:r>
        <w:rPr>
          <w:rFonts w:eastAsia="Times New Roman" w:cs="Calibri" w:cstheme="minorHAnsi"/>
          <w:sz w:val="24"/>
          <w:szCs w:val="24"/>
          <w:lang w:eastAsia="en-GB"/>
        </w:rPr>
        <w:t>.</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t>AHAT’s are encouraging members of the public to be on the alert for Asian Hornets until the end of October.  An excellent place to look out for them is on Ivy, coming into flower over the next few weeks, or fallen fruit and your garden.  Also returning from France, Spain or the Channel Islands please look for Asian Hornet stowaways in caravans, motorhomes, tents, camping equipment, trailers and boats.</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t xml:space="preserve">Members of the public can download the </w:t>
      </w:r>
      <w:r>
        <w:rPr>
          <w:rFonts w:eastAsia="Times New Roman" w:cs="Calibri" w:cstheme="minorHAnsi"/>
          <w:b/>
          <w:bCs/>
          <w:sz w:val="24"/>
          <w:szCs w:val="24"/>
          <w:lang w:eastAsia="en-GB"/>
        </w:rPr>
        <w:t>free Asian Hornet Watch App</w:t>
      </w:r>
      <w:r>
        <w:rPr>
          <w:rFonts w:eastAsia="Times New Roman" w:cs="Calibri" w:cstheme="minorHAnsi"/>
          <w:sz w:val="24"/>
          <w:szCs w:val="24"/>
          <w:lang w:eastAsia="en-GB"/>
        </w:rPr>
        <w:t xml:space="preserve"> on their smartphone to assist with identification and quick submission of any reports.</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b/>
          <w:bCs/>
          <w:sz w:val="24"/>
          <w:szCs w:val="24"/>
          <w:lang w:eastAsia="en-GB"/>
        </w:rPr>
        <w:t>TBKA AHAT Coordinator, Gavin Nuttall-Owen</w:t>
      </w:r>
      <w:r>
        <w:rPr>
          <w:rFonts w:eastAsia="Times New Roman" w:cs="Calibri" w:cstheme="minorHAnsi"/>
          <w:sz w:val="24"/>
          <w:szCs w:val="24"/>
          <w:lang w:eastAsia="en-GB"/>
        </w:rPr>
        <w:t>, reminds that the Asian hornet is a threat to all pollinators (solitary bees, hoverflies, bumble bees, butterflies and moths) and not just honey bees.  The following characteristics are useful for an accurate identification:</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mc:AlternateContent>
          <mc:Choice Requires="wpg">
            <w:drawing>
              <wp:anchor behindDoc="0" distT="0" distB="0" distL="114300" distR="113665" simplePos="0" locked="0" layoutInCell="0" allowOverlap="1" relativeHeight="2" wp14:anchorId="07A32CE2">
                <wp:simplePos x="0" y="0"/>
                <wp:positionH relativeFrom="margin">
                  <wp:align>right</wp:align>
                </wp:positionH>
                <wp:positionV relativeFrom="paragraph">
                  <wp:posOffset>107315</wp:posOffset>
                </wp:positionV>
                <wp:extent cx="2277110" cy="2781935"/>
                <wp:effectExtent l="0" t="0" r="9525" b="0"/>
                <wp:wrapTight wrapText="bothSides">
                  <wp:wrapPolygon edited="0">
                    <wp:start x="1446" y="0"/>
                    <wp:lineTo x="0" y="740"/>
                    <wp:lineTo x="0" y="21452"/>
                    <wp:lineTo x="21510" y="21452"/>
                    <wp:lineTo x="21510" y="592"/>
                    <wp:lineTo x="11387" y="0"/>
                    <wp:lineTo x="1446" y="0"/>
                  </wp:wrapPolygon>
                </wp:wrapTight>
                <wp:docPr id="1" name="Group 3"/>
                <a:graphic xmlns:a="http://schemas.openxmlformats.org/drawingml/2006/main">
                  <a:graphicData uri="http://schemas.microsoft.com/office/word/2010/wordprocessingGroup">
                    <wpg:wgp>
                      <wpg:cNvGrpSpPr/>
                      <wpg:grpSpPr>
                        <a:xfrm>
                          <a:off x="0" y="0"/>
                          <a:ext cx="2276640" cy="2781360"/>
                        </a:xfrm>
                      </wpg:grpSpPr>
                      <pic:pic xmlns:pic="http://schemas.openxmlformats.org/drawingml/2006/picture">
                        <pic:nvPicPr>
                          <pic:cNvPr id="0" name="Picture 1" descr=""/>
                          <pic:cNvPicPr/>
                        </pic:nvPicPr>
                        <pic:blipFill>
                          <a:blip r:embed="rId2"/>
                          <a:srcRect l="3489" t="17994" r="67762" b="56990"/>
                          <a:stretch/>
                        </pic:blipFill>
                        <pic:spPr>
                          <a:xfrm>
                            <a:off x="0" y="100800"/>
                            <a:ext cx="2276640" cy="2680200"/>
                          </a:xfrm>
                          <a:prstGeom prst="rect">
                            <a:avLst/>
                          </a:prstGeom>
                          <a:ln w="0">
                            <a:noFill/>
                          </a:ln>
                        </pic:spPr>
                      </pic:pic>
                      <pic:pic xmlns:pic="http://schemas.openxmlformats.org/drawingml/2006/picture">
                        <pic:nvPicPr>
                          <pic:cNvPr id="1" name="Picture 2" descr=""/>
                          <pic:cNvPicPr/>
                        </pic:nvPicPr>
                        <pic:blipFill>
                          <a:blip r:embed="rId3"/>
                          <a:srcRect l="3489" t="116" r="78892" b="93533"/>
                          <a:stretch/>
                        </pic:blipFill>
                        <pic:spPr>
                          <a:xfrm>
                            <a:off x="197640" y="0"/>
                            <a:ext cx="986760" cy="410040"/>
                          </a:xfrm>
                          <a:prstGeom prst="rect">
                            <a:avLst/>
                          </a:prstGeom>
                          <a:ln w="0">
                            <a:noFill/>
                          </a:ln>
                        </pic:spPr>
                      </pic:pic>
                    </wpg:wgp>
                  </a:graphicData>
                </a:graphic>
              </wp:anchor>
            </w:drawing>
          </mc:Choice>
          <mc:Fallback>
            <w:pict>
              <v:group id="shape_0" alt="Group 3" style="position:absolute;margin-left:262.3pt;margin-top:8.45pt;width:179.25pt;height:219pt" coordorigin="5246,169" coordsize="3585,4380">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left:5246;top:328;width:3584;height:4220;mso-wrap-style:none;v-text-anchor:middle;mso-position-horizontal:right;mso-position-horizontal-relative:margin" type="shapetype_75">
                  <v:imagedata r:id="rId2" o:detectmouseclick="t"/>
                  <v:stroke color="#3465a4" joinstyle="round" endcap="flat"/>
                  <w10:wrap type="square"/>
                </v:shape>
                <v:shape id="shape_0" ID="Picture 2" stroked="f" style="position:absolute;left:5557;top:169;width:1553;height:645;mso-wrap-style:none;v-text-anchor:middle;mso-position-horizontal:right;mso-position-horizontal-relative:margin" type="shapetype_75">
                  <v:imagedata r:id="rId3" o:detectmouseclick="t"/>
                  <v:stroke color="#3465a4" joinstyle="round" endcap="flat"/>
                </v:shape>
              </v:group>
            </w:pict>
          </mc:Fallback>
        </mc:AlternateContent>
      </w:r>
    </w:p>
    <w:p>
      <w:pPr>
        <w:pStyle w:val="ListParagraph"/>
        <w:numPr>
          <w:ilvl w:val="0"/>
          <w:numId w:val="1"/>
        </w:numPr>
        <w:spacing w:lineRule="auto" w:line="240" w:before="0" w:after="0"/>
        <w:contextualSpacing/>
        <w:rPr>
          <w:rFonts w:eastAsia="Times New Roman" w:cs="Calibri" w:cstheme="minorHAnsi"/>
          <w:sz w:val="24"/>
          <w:szCs w:val="24"/>
          <w:lang w:eastAsia="en-GB"/>
        </w:rPr>
      </w:pPr>
      <w:r>
        <w:rPr>
          <w:rFonts w:eastAsia="Times New Roman" w:cs="Calibri" w:cstheme="minorHAnsi"/>
          <w:sz w:val="24"/>
          <w:szCs w:val="24"/>
          <w:lang w:eastAsia="en-GB"/>
        </w:rPr>
        <w:t xml:space="preserve">smaller than our native European hornet </w:t>
      </w:r>
    </w:p>
    <w:p>
      <w:pPr>
        <w:pStyle w:val="ListParagraph"/>
        <w:numPr>
          <w:ilvl w:val="0"/>
          <w:numId w:val="1"/>
        </w:numPr>
        <w:spacing w:lineRule="auto" w:line="240" w:before="0" w:after="0"/>
        <w:contextualSpacing/>
        <w:rPr>
          <w:rFonts w:eastAsia="Times New Roman" w:cs="Calibri" w:cstheme="minorHAnsi"/>
          <w:sz w:val="24"/>
          <w:szCs w:val="24"/>
          <w:lang w:eastAsia="en-GB"/>
        </w:rPr>
      </w:pPr>
      <w:r>
        <w:rPr>
          <w:rFonts w:eastAsia="Times New Roman" w:cs="Calibri" w:cstheme="minorHAnsi"/>
          <w:sz w:val="24"/>
          <w:szCs w:val="24"/>
          <w:lang w:eastAsia="en-GB"/>
        </w:rPr>
        <w:t xml:space="preserve">25-30mm head to tail, </w:t>
      </w:r>
    </w:p>
    <w:p>
      <w:pPr>
        <w:pStyle w:val="ListParagraph"/>
        <w:numPr>
          <w:ilvl w:val="0"/>
          <w:numId w:val="1"/>
        </w:numPr>
        <w:spacing w:lineRule="auto" w:line="240" w:before="0" w:after="0"/>
        <w:contextualSpacing/>
        <w:rPr>
          <w:rFonts w:eastAsia="Times New Roman" w:cs="Calibri" w:cstheme="minorHAnsi"/>
          <w:sz w:val="24"/>
          <w:szCs w:val="24"/>
          <w:lang w:eastAsia="en-GB"/>
        </w:rPr>
      </w:pPr>
      <w:r>
        <w:rPr>
          <w:rFonts w:eastAsia="Times New Roman" w:cs="Calibri" w:cstheme="minorHAnsi"/>
          <w:sz w:val="24"/>
          <w:szCs w:val="24"/>
          <w:lang w:eastAsia="en-GB"/>
        </w:rPr>
        <w:t>orange face</w:t>
      </w:r>
    </w:p>
    <w:p>
      <w:pPr>
        <w:pStyle w:val="ListParagraph"/>
        <w:numPr>
          <w:ilvl w:val="0"/>
          <w:numId w:val="1"/>
        </w:numPr>
        <w:spacing w:lineRule="auto" w:line="240" w:before="0" w:after="0"/>
        <w:contextualSpacing/>
        <w:rPr>
          <w:rFonts w:eastAsia="Times New Roman" w:cs="Calibri" w:cstheme="minorHAnsi"/>
          <w:sz w:val="24"/>
          <w:szCs w:val="24"/>
          <w:lang w:eastAsia="en-GB"/>
        </w:rPr>
      </w:pPr>
      <w:r>
        <w:rPr>
          <w:rFonts w:eastAsia="Times New Roman" w:cs="Calibri" w:cstheme="minorHAnsi"/>
          <w:sz w:val="24"/>
          <w:szCs w:val="24"/>
          <w:lang w:eastAsia="en-GB"/>
        </w:rPr>
        <w:t>thorax dark brown or black and velvety</w:t>
      </w:r>
    </w:p>
    <w:p>
      <w:pPr>
        <w:pStyle w:val="ListParagraph"/>
        <w:numPr>
          <w:ilvl w:val="0"/>
          <w:numId w:val="1"/>
        </w:numPr>
        <w:spacing w:lineRule="auto" w:line="240" w:before="0" w:after="0"/>
        <w:contextualSpacing/>
        <w:rPr>
          <w:rFonts w:eastAsia="Times New Roman" w:cs="Calibri" w:cstheme="minorHAnsi"/>
          <w:sz w:val="24"/>
          <w:szCs w:val="24"/>
          <w:lang w:eastAsia="en-GB"/>
        </w:rPr>
      </w:pPr>
      <w:r>
        <w:rPr>
          <w:rFonts w:eastAsia="Times New Roman" w:cs="Calibri" w:cstheme="minorHAnsi"/>
          <w:sz w:val="24"/>
          <w:szCs w:val="24"/>
          <w:lang w:eastAsia="en-GB"/>
        </w:rPr>
        <w:t>a dark abdomen with the 4</w:t>
      </w:r>
      <w:r>
        <w:rPr>
          <w:rFonts w:eastAsia="Times New Roman" w:cs="Calibri" w:cstheme="minorHAnsi"/>
          <w:sz w:val="24"/>
          <w:szCs w:val="24"/>
          <w:vertAlign w:val="superscript"/>
          <w:lang w:eastAsia="en-GB"/>
        </w:rPr>
        <w:t>th</w:t>
      </w:r>
      <w:r>
        <w:rPr>
          <w:rFonts w:eastAsia="Times New Roman" w:cs="Calibri" w:cstheme="minorHAnsi"/>
          <w:sz w:val="24"/>
          <w:szCs w:val="24"/>
          <w:lang w:eastAsia="en-GB"/>
        </w:rPr>
        <w:t xml:space="preserve"> segment / band being yellow orange.  </w:t>
      </w:r>
    </w:p>
    <w:p>
      <w:pPr>
        <w:pStyle w:val="ListParagraph"/>
        <w:numPr>
          <w:ilvl w:val="0"/>
          <w:numId w:val="1"/>
        </w:numPr>
        <w:spacing w:lineRule="auto" w:line="240" w:before="0" w:after="0"/>
        <w:contextualSpacing/>
        <w:rPr>
          <w:rFonts w:eastAsia="Times New Roman" w:cs="Calibri" w:cstheme="minorHAnsi"/>
          <w:sz w:val="24"/>
          <w:szCs w:val="24"/>
          <w:lang w:eastAsia="en-GB"/>
        </w:rPr>
      </w:pPr>
      <w:r>
        <w:rPr>
          <w:rFonts w:eastAsia="Times New Roman" w:cs="Calibri" w:cstheme="minorHAnsi"/>
          <w:sz w:val="24"/>
          <w:szCs w:val="24"/>
          <w:lang w:eastAsia="en-GB"/>
        </w:rPr>
        <w:t xml:space="preserve">bright </w:t>
      </w:r>
      <w:r>
        <w:rPr>
          <w:rFonts w:eastAsia="Times New Roman" w:cs="Calibri" w:cstheme="minorHAnsi"/>
          <w:color w:val="000000" w:themeColor="text1"/>
          <w:sz w:val="24"/>
          <w:szCs w:val="24"/>
          <w:lang w:eastAsia="en-GB"/>
        </w:rPr>
        <w:t>yellow lower legs.</w:t>
      </w:r>
      <w:r>
        <w:rPr>
          <w:rFonts w:eastAsia="Times New Roman" w:cs="Calibri" w:cstheme="minorHAnsi"/>
          <w:sz w:val="24"/>
          <w:szCs w:val="24"/>
          <w:lang w:eastAsia="en-GB"/>
        </w:rPr>
        <w:t xml:space="preserve"> </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ListParagraph"/>
        <w:numPr>
          <w:ilvl w:val="0"/>
          <w:numId w:val="1"/>
        </w:numPr>
        <w:spacing w:lineRule="auto" w:line="240" w:before="0" w:after="0"/>
        <w:contextualSpacing/>
        <w:rPr>
          <w:rFonts w:eastAsia="Times New Roman" w:cs="Calibri" w:cstheme="minorHAnsi"/>
          <w:sz w:val="24"/>
          <w:szCs w:val="24"/>
          <w:lang w:eastAsia="en-GB"/>
        </w:rPr>
      </w:pPr>
      <w:r>
        <w:rPr>
          <w:rFonts w:eastAsia="Times New Roman" w:cs="Calibri" w:cstheme="minorHAnsi"/>
          <w:sz w:val="24"/>
          <w:szCs w:val="24"/>
          <w:lang w:eastAsia="en-GB"/>
        </w:rPr>
        <w:t xml:space="preserve">doesn’t fly at night, unlike our native European hornet </w:t>
      </w:r>
      <w:r>
        <w:rPr>
          <w:rFonts w:eastAsia="Times New Roman" w:cs="Calibri" w:cstheme="minorHAnsi"/>
          <w:i/>
          <w:iCs/>
          <w:sz w:val="24"/>
          <w:szCs w:val="24"/>
          <w:lang w:eastAsia="en-GB"/>
        </w:rPr>
        <w:t>(Vespa crabro)</w:t>
      </w:r>
      <w:r>
        <w:rPr>
          <w:rFonts w:eastAsia="Times New Roman" w:cs="Calibri" w:cstheme="minorHAnsi"/>
          <w:sz w:val="24"/>
          <w:szCs w:val="24"/>
          <w:lang w:eastAsia="en-GB"/>
        </w:rPr>
        <w:t>,</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color w:val="000000" w:themeColor="text1"/>
          <w:sz w:val="24"/>
          <w:szCs w:val="24"/>
          <w:lang w:eastAsia="en-GB"/>
        </w:rPr>
      </w:pPr>
      <w:r>
        <w:rPr>
          <w:rFonts w:eastAsia="Times New Roman" w:cs="Calibri" w:cstheme="minorHAnsi"/>
          <w:color w:val="000000" w:themeColor="text1"/>
          <w:sz w:val="24"/>
          <w:szCs w:val="24"/>
          <w:lang w:eastAsia="en-GB"/>
        </w:rPr>
      </w:r>
    </w:p>
    <w:p>
      <w:pPr>
        <w:pStyle w:val="Normal"/>
        <w:spacing w:lineRule="auto" w:line="240" w:before="0" w:after="0"/>
        <w:rPr>
          <w:rFonts w:eastAsia="Times New Roman" w:cs="Calibri" w:cstheme="minorHAnsi"/>
          <w:color w:val="000000" w:themeColor="text1"/>
          <w:sz w:val="24"/>
          <w:szCs w:val="24"/>
          <w:lang w:eastAsia="en-GB"/>
        </w:rPr>
      </w:pPr>
      <w:r>
        <w:rPr>
          <w:rFonts w:eastAsia="Times New Roman" w:cs="Calibri" w:cstheme="minorHAnsi"/>
          <w:color w:val="000000" w:themeColor="text1"/>
          <w:sz w:val="24"/>
          <w:szCs w:val="24"/>
          <w:lang w:eastAsia="en-GB"/>
        </w:rPr>
      </w:r>
    </w:p>
    <w:p>
      <w:pPr>
        <w:pStyle w:val="Normal"/>
        <w:spacing w:lineRule="auto" w:line="240" w:before="0" w:after="0"/>
        <w:rPr>
          <w:rFonts w:eastAsia="Times New Roman" w:cs="Calibri" w:cstheme="minorHAnsi"/>
          <w:color w:val="000000" w:themeColor="text1"/>
          <w:sz w:val="24"/>
          <w:szCs w:val="24"/>
          <w:lang w:eastAsia="en-GB"/>
        </w:rPr>
      </w:pPr>
      <w:r>
        <w:rPr>
          <w:rFonts w:eastAsia="Times New Roman" w:cs="Calibri" w:cstheme="minorHAnsi"/>
          <w:color w:val="000000" w:themeColor="text1"/>
          <w:sz w:val="24"/>
          <w:szCs w:val="24"/>
          <w:lang w:eastAsia="en-GB"/>
        </w:rPr>
      </w:r>
    </w:p>
    <w:p>
      <w:pPr>
        <w:pStyle w:val="Normal"/>
        <w:spacing w:lineRule="auto" w:line="240" w:before="0" w:after="0"/>
        <w:rPr>
          <w:rFonts w:eastAsia="Times New Roman" w:cs="Calibri" w:cstheme="minorHAnsi"/>
          <w:color w:val="000000" w:themeColor="text1"/>
          <w:sz w:val="24"/>
          <w:szCs w:val="24"/>
          <w:lang w:eastAsia="en-GB"/>
        </w:rPr>
      </w:pPr>
      <w:r>
        <w:rPr>
          <w:rFonts w:eastAsia="Times New Roman" w:cs="Calibri" w:cstheme="minorHAnsi"/>
          <w:color w:val="000000" w:themeColor="text1"/>
          <w:sz w:val="24"/>
          <w:szCs w:val="24"/>
          <w:lang w:eastAsia="en-GB"/>
        </w:rPr>
      </w:r>
    </w:p>
    <w:p>
      <w:pPr>
        <w:pStyle w:val="Normal"/>
        <w:spacing w:lineRule="auto" w:line="240" w:before="0" w:after="0"/>
        <w:rPr>
          <w:rFonts w:eastAsia="Times New Roman" w:cs="Calibri" w:cstheme="minorHAnsi"/>
          <w:color w:val="000000" w:themeColor="text1"/>
          <w:sz w:val="24"/>
          <w:szCs w:val="24"/>
          <w:lang w:eastAsia="en-GB"/>
        </w:rPr>
      </w:pPr>
      <w:r>
        <w:rPr>
          <w:rFonts w:eastAsia="Times New Roman" w:cs="Calibri" w:cstheme="minorHAnsi"/>
          <w:color w:val="000000" w:themeColor="text1"/>
          <w:sz w:val="24"/>
          <w:szCs w:val="24"/>
          <w:lang w:eastAsia="en-GB"/>
        </w:rPr>
      </w:r>
    </w:p>
    <w:p>
      <w:pPr>
        <w:pStyle w:val="Normal"/>
        <w:spacing w:lineRule="auto" w:line="240" w:before="0" w:after="0"/>
        <w:rPr>
          <w:rFonts w:eastAsia="Times New Roman" w:cs="Calibri" w:cstheme="minorHAnsi"/>
          <w:color w:val="000000" w:themeColor="text1"/>
          <w:sz w:val="24"/>
          <w:szCs w:val="24"/>
          <w:lang w:eastAsia="en-GB"/>
        </w:rPr>
      </w:pPr>
      <w:r>
        <w:rPr>
          <w:rFonts w:eastAsia="Times New Roman" w:cs="Calibri" w:cstheme="minorHAnsi"/>
          <w:color w:val="000000" w:themeColor="text1"/>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color w:val="000000" w:themeColor="text1"/>
          <w:sz w:val="24"/>
          <w:szCs w:val="24"/>
          <w:lang w:eastAsia="en-GB"/>
        </w:rPr>
        <w:t xml:space="preserve">The public should be aware that whilst the Asian Hornets are not ordinarily aggressive, they are advised that they should not </w:t>
      </w:r>
      <w:r>
        <w:rPr>
          <w:rFonts w:eastAsia="Times New Roman" w:cs="Calibri" w:cstheme="minorHAnsi"/>
          <w:b/>
          <w:bCs/>
          <w:color w:val="000000" w:themeColor="text1"/>
          <w:sz w:val="24"/>
          <w:szCs w:val="24"/>
          <w:lang w:eastAsia="en-GB"/>
        </w:rPr>
        <w:t>under any circumstances approach a nest</w:t>
      </w:r>
      <w:r>
        <w:rPr>
          <w:rFonts w:eastAsia="Times New Roman" w:cs="Calibri" w:cstheme="minorHAnsi"/>
          <w:color w:val="000000" w:themeColor="text1"/>
          <w:sz w:val="24"/>
          <w:szCs w:val="24"/>
          <w:lang w:eastAsia="en-GB"/>
        </w:rPr>
        <w:t>.  If they are disturbed, they will actively defend their nests.</w:t>
        <w:br/>
      </w:r>
    </w:p>
    <w:p>
      <w:pPr>
        <w:pStyle w:val="Normal"/>
        <w:spacing w:lineRule="auto" w:line="240" w:before="0" w:after="0"/>
        <w:rPr>
          <w:rFonts w:eastAsia="Times New Roman" w:cs="Calibri" w:cstheme="minorHAnsi"/>
          <w:sz w:val="24"/>
          <w:szCs w:val="24"/>
          <w:lang w:eastAsia="en-GB"/>
        </w:rPr>
      </w:pPr>
      <w:r>
        <w:rPr>
          <w:rFonts w:eastAsia="Times New Roman" w:cs="Calibri" w:cstheme="minorHAnsi"/>
          <w:b/>
          <w:bCs/>
          <w:sz w:val="24"/>
          <w:szCs w:val="24"/>
          <w:lang w:eastAsia="en-GB"/>
        </w:rPr>
        <w:t>Malcolm Crook, TBKA Chair</w:t>
      </w:r>
      <w:r>
        <w:rPr>
          <w:rFonts w:eastAsia="Times New Roman" w:cs="Calibri" w:cstheme="minorHAnsi"/>
          <w:sz w:val="24"/>
          <w:szCs w:val="24"/>
          <w:lang w:eastAsia="en-GB"/>
        </w:rPr>
        <w:t xml:space="preserve">, explains that nests are usually found high in trees but they are now starting to be found low down in garden shrubs, undergrowth, roadside banks or even underground in Jersey.   One was found in a shrub outside a house dining room window!  Blundering into such nests without protection has led to a number of fatalities on the continent from adverse reactions to the insect’s venom from multiple stings. </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t>Thwarting its establishment here in the UK is crucial to protect our native pollinators, UK flora, fruit and other insect pollinated crop production</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color w:val="FF0000"/>
          <w:sz w:val="24"/>
          <w:szCs w:val="24"/>
          <w:lang w:eastAsia="en-GB"/>
        </w:rPr>
      </w:pPr>
      <w:r>
        <w:rPr>
          <w:rFonts w:eastAsia="Times New Roman" w:cs="Calibri" w:cstheme="minorHAnsi"/>
          <w:sz w:val="24"/>
          <w:szCs w:val="24"/>
          <w:lang w:eastAsia="en-GB"/>
        </w:rPr>
        <w:t>For this reason, we are asking everyone, to learn how to identify this non-native species from the other flying insects we usually see at this time of year.</w:t>
      </w:r>
    </w:p>
    <w:p>
      <w:pPr>
        <w:pStyle w:val="Normal"/>
        <w:spacing w:lineRule="auto" w:line="240" w:before="0" w:after="0"/>
        <w:ind w:left="2880" w:firstLine="720"/>
        <w:rPr>
          <w:rFonts w:eastAsia="Times New Roman" w:cs="Calibri" w:cstheme="minorHAnsi"/>
          <w:color w:val="000000" w:themeColor="text1"/>
          <w:sz w:val="16"/>
          <w:szCs w:val="16"/>
          <w:lang w:eastAsia="en-GB"/>
        </w:rPr>
      </w:pPr>
      <w:r>
        <w:rPr>
          <w:rFonts w:eastAsia="Times New Roman" w:cs="Calibri" w:cstheme="minorHAnsi"/>
          <w:color w:val="000000" w:themeColor="text1"/>
          <w:sz w:val="16"/>
          <w:szCs w:val="16"/>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t xml:space="preserve"> </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t xml:space="preserve">The Asian Hornet Watch week will run from the </w:t>
      </w:r>
      <w:r>
        <w:rPr>
          <w:rFonts w:eastAsia="Times New Roman" w:cs="Calibri" w:cstheme="minorHAnsi"/>
          <w:b/>
          <w:bCs/>
          <w:sz w:val="24"/>
          <w:szCs w:val="24"/>
          <w:lang w:eastAsia="en-GB"/>
        </w:rPr>
        <w:t>6</w:t>
      </w:r>
      <w:r>
        <w:rPr>
          <w:rFonts w:eastAsia="Times New Roman" w:cs="Calibri" w:cstheme="minorHAnsi"/>
          <w:b/>
          <w:bCs/>
          <w:sz w:val="24"/>
          <w:szCs w:val="24"/>
          <w:vertAlign w:val="superscript"/>
          <w:lang w:eastAsia="en-GB"/>
        </w:rPr>
        <w:t>th</w:t>
      </w:r>
      <w:r>
        <w:rPr>
          <w:rFonts w:eastAsia="Times New Roman" w:cs="Calibri" w:cstheme="minorHAnsi"/>
          <w:b/>
          <w:bCs/>
          <w:sz w:val="24"/>
          <w:szCs w:val="24"/>
          <w:lang w:eastAsia="en-GB"/>
        </w:rPr>
        <w:t xml:space="preserve"> to 12</w:t>
      </w:r>
      <w:r>
        <w:rPr>
          <w:rFonts w:eastAsia="Times New Roman" w:cs="Calibri" w:cstheme="minorHAnsi"/>
          <w:b/>
          <w:bCs/>
          <w:sz w:val="24"/>
          <w:szCs w:val="24"/>
          <w:vertAlign w:val="superscript"/>
          <w:lang w:eastAsia="en-GB"/>
        </w:rPr>
        <w:t>th</w:t>
      </w:r>
      <w:r>
        <w:rPr>
          <w:rFonts w:eastAsia="Times New Roman" w:cs="Calibri" w:cstheme="minorHAnsi"/>
          <w:b/>
          <w:bCs/>
          <w:sz w:val="24"/>
          <w:szCs w:val="24"/>
          <w:lang w:eastAsia="en-GB"/>
        </w:rPr>
        <w:t xml:space="preserve"> September 2021</w:t>
      </w:r>
      <w:r>
        <w:rPr>
          <w:rFonts w:eastAsia="Times New Roman" w:cs="Calibri" w:cstheme="minorHAnsi"/>
          <w:sz w:val="24"/>
          <w:szCs w:val="24"/>
          <w:lang w:eastAsia="en-GB"/>
        </w:rPr>
        <w:t xml:space="preserve"> and AHAT members are asking the public to be attentive and to report any sightings </w:t>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ind w:left="2160" w:firstLine="720"/>
        <w:rPr>
          <w:rFonts w:eastAsia="Times New Roman" w:cs="Calibri" w:cstheme="minorHAnsi"/>
          <w:b/>
          <w:b/>
          <w:bCs/>
          <w:sz w:val="28"/>
          <w:szCs w:val="28"/>
          <w:lang w:eastAsia="en-GB"/>
        </w:rPr>
      </w:pPr>
      <w:r>
        <w:rPr>
          <w:rFonts w:eastAsia="Times New Roman" w:cs="Calibri" w:cstheme="minorHAnsi"/>
          <w:b/>
          <w:bCs/>
          <w:sz w:val="36"/>
          <w:szCs w:val="36"/>
          <w:lang w:eastAsia="en-GB"/>
        </w:rPr>
        <w:t>See it, Snap it, Send it</w:t>
      </w:r>
    </w:p>
    <w:p>
      <w:pPr>
        <w:pStyle w:val="Normal"/>
        <w:spacing w:lineRule="auto" w:line="240" w:before="0" w:after="0"/>
        <w:rPr>
          <w:rFonts w:eastAsia="Times New Roman" w:cs="Calibri" w:cstheme="minorHAnsi"/>
          <w:b/>
          <w:b/>
          <w:bCs/>
          <w:sz w:val="24"/>
          <w:szCs w:val="24"/>
          <w:lang w:eastAsia="en-GB"/>
        </w:rPr>
      </w:pPr>
      <w:r>
        <w:rPr>
          <w:rFonts w:eastAsia="Times New Roman" w:cs="Calibri" w:cstheme="minorHAnsi"/>
          <w:b/>
          <w:bCs/>
          <w:sz w:val="24"/>
          <w:szCs w:val="24"/>
          <w:lang w:eastAsia="en-GB"/>
        </w:rPr>
        <w:t>Nationally</w:t>
      </w:r>
    </w:p>
    <w:p>
      <w:pPr>
        <w:pStyle w:val="ListParagraph"/>
        <w:numPr>
          <w:ilvl w:val="0"/>
          <w:numId w:val="2"/>
        </w:numPr>
        <w:spacing w:lineRule="auto" w:line="240" w:before="0" w:after="0"/>
        <w:contextualSpacing/>
        <w:rPr>
          <w:rFonts w:eastAsia="Times New Roman" w:cs="Calibri" w:cstheme="minorHAnsi"/>
          <w:b/>
          <w:b/>
          <w:bCs/>
          <w:sz w:val="24"/>
          <w:szCs w:val="24"/>
          <w:lang w:eastAsia="en-GB"/>
        </w:rPr>
      </w:pPr>
      <w:r>
        <w:rPr>
          <w:rFonts w:eastAsia="Times New Roman" w:cs="Calibri" w:cstheme="minorHAnsi"/>
          <w:sz w:val="24"/>
          <w:szCs w:val="24"/>
          <w:lang w:eastAsia="en-GB"/>
        </w:rPr>
        <w:t xml:space="preserve">by </w:t>
      </w:r>
      <w:r>
        <w:rPr>
          <w:rFonts w:eastAsia="Times New Roman" w:cs="Calibri" w:cstheme="minorHAnsi"/>
          <w:b/>
          <w:bCs/>
          <w:i/>
          <w:iCs/>
          <w:sz w:val="24"/>
          <w:szCs w:val="24"/>
          <w:lang w:eastAsia="en-GB"/>
        </w:rPr>
        <w:t>email</w:t>
      </w:r>
      <w:r>
        <w:rPr>
          <w:rFonts w:eastAsia="Times New Roman" w:cs="Calibri" w:cstheme="minorHAnsi"/>
          <w:sz w:val="24"/>
          <w:szCs w:val="24"/>
          <w:lang w:eastAsia="en-GB"/>
        </w:rPr>
        <w:t xml:space="preserve"> at  </w:t>
      </w:r>
      <w:hyperlink r:id="rId4">
        <w:r>
          <w:rPr>
            <w:rStyle w:val="InternetLink"/>
            <w:rFonts w:eastAsia="Times New Roman" w:cs="Calibri" w:cstheme="minorHAnsi"/>
            <w:sz w:val="24"/>
            <w:szCs w:val="24"/>
            <w:lang w:eastAsia="en-GB"/>
          </w:rPr>
          <w:t>alertnonnative@ceh.ac.uk</w:t>
        </w:r>
      </w:hyperlink>
      <w:r>
        <w:rPr>
          <w:rFonts w:eastAsia="Times New Roman" w:cs="Calibri" w:cstheme="minorHAnsi"/>
          <w:sz w:val="24"/>
          <w:szCs w:val="24"/>
          <w:lang w:eastAsia="en-GB"/>
        </w:rPr>
        <w:t xml:space="preserve">     </w:t>
      </w:r>
    </w:p>
    <w:p>
      <w:pPr>
        <w:pStyle w:val="ListParagraph"/>
        <w:spacing w:lineRule="auto" w:line="240" w:before="0" w:after="0"/>
        <w:contextualSpacing/>
        <w:rPr>
          <w:rFonts w:eastAsia="Times New Roman" w:cs="Calibri" w:cstheme="minorHAnsi"/>
          <w:b/>
          <w:b/>
          <w:bCs/>
          <w:sz w:val="24"/>
          <w:szCs w:val="24"/>
          <w:lang w:eastAsia="en-GB"/>
        </w:rPr>
      </w:pPr>
      <w:r>
        <w:rPr>
          <w:rFonts w:eastAsia="Times New Roman" w:cs="Calibri" w:cstheme="minorHAnsi"/>
          <w:i/>
          <w:iCs/>
          <w:sz w:val="24"/>
          <w:szCs w:val="24"/>
          <w:lang w:eastAsia="en-GB"/>
        </w:rPr>
        <w:t>Action can only be taken if photographic or physical evidence is provided.</w:t>
      </w:r>
    </w:p>
    <w:p>
      <w:pPr>
        <w:pStyle w:val="Normal"/>
        <w:spacing w:lineRule="auto" w:line="240" w:before="0" w:after="0"/>
        <w:ind w:firstLine="60"/>
        <w:rPr>
          <w:rFonts w:eastAsia="Times New Roman" w:cs="Calibri" w:cstheme="minorHAnsi"/>
          <w:sz w:val="24"/>
          <w:szCs w:val="24"/>
          <w:lang w:eastAsia="en-GB"/>
        </w:rPr>
      </w:pPr>
      <w:r>
        <w:rPr>
          <w:rFonts w:eastAsia="Times New Roman" w:cs="Calibri" w:cstheme="minorHAnsi"/>
          <w:sz w:val="24"/>
          <w:szCs w:val="24"/>
          <w:lang w:eastAsia="en-GB"/>
        </w:rPr>
      </w:r>
    </w:p>
    <w:p>
      <w:pPr>
        <w:pStyle w:val="ListParagraph"/>
        <w:numPr>
          <w:ilvl w:val="0"/>
          <w:numId w:val="2"/>
        </w:numPr>
        <w:spacing w:lineRule="auto" w:line="240" w:before="0" w:after="0"/>
        <w:contextualSpacing/>
        <w:rPr>
          <w:rFonts w:cs="Calibri" w:cstheme="minorHAnsi"/>
        </w:rPr>
      </w:pPr>
      <w:r>
        <w:rPr>
          <w:rFonts w:eastAsia="Times New Roman" w:cs="Calibri" w:cstheme="minorHAnsi"/>
          <w:b/>
          <w:bCs/>
          <w:i/>
          <w:iCs/>
          <w:sz w:val="24"/>
          <w:szCs w:val="24"/>
          <w:lang w:eastAsia="en-GB"/>
        </w:rPr>
        <w:t>The Asian Hornet Watch App</w:t>
      </w:r>
      <w:r>
        <w:rPr>
          <w:rFonts w:eastAsia="Times New Roman" w:cs="Calibri" w:cstheme="minorHAnsi"/>
          <w:sz w:val="24"/>
          <w:szCs w:val="24"/>
          <w:lang w:eastAsia="en-GB"/>
        </w:rPr>
        <w:t xml:space="preserve"> </w:t>
      </w:r>
      <w:r>
        <w:rPr>
          <w:rFonts w:eastAsia="Times New Roman" w:cs="Calibri" w:cstheme="minorHAnsi"/>
          <w:i/>
          <w:iCs/>
          <w:sz w:val="24"/>
          <w:szCs w:val="24"/>
          <w:lang w:eastAsia="en-GB"/>
        </w:rPr>
        <w:t xml:space="preserve">can </w:t>
      </w:r>
      <w:r>
        <w:rPr>
          <w:rFonts w:cs="Calibri" w:cstheme="minorHAnsi"/>
          <w:i/>
          <w:iCs/>
          <w:sz w:val="24"/>
          <w:szCs w:val="24"/>
        </w:rPr>
        <w:t>help you report a sighting</w:t>
      </w:r>
      <w:r>
        <w:rPr>
          <w:rFonts w:eastAsia="Times New Roman" w:cs="Calibri" w:cstheme="minorHAnsi"/>
          <w:sz w:val="24"/>
          <w:szCs w:val="24"/>
          <w:lang w:eastAsia="en-GB"/>
        </w:rPr>
        <w:t xml:space="preserve"> </w:t>
      </w:r>
      <w:hyperlink r:id="rId5">
        <w:r>
          <w:rPr>
            <w:rFonts w:cs="Calibri" w:cstheme="minorHAnsi"/>
            <w:color w:val="0000FF"/>
            <w:u w:val="single"/>
          </w:rPr>
          <w:t>https://play.google.com/store/apps/details?id=uk.ac.ceh.hornets&amp;hl=en_GB</w:t>
        </w:r>
      </w:hyperlink>
      <w:r>
        <w:rPr>
          <w:rFonts w:cs="Calibri" w:cstheme="minorHAnsi"/>
        </w:rPr>
        <w:t xml:space="preserve">    or </w:t>
      </w:r>
    </w:p>
    <w:p>
      <w:pPr>
        <w:pStyle w:val="ListParagraph"/>
        <w:spacing w:lineRule="auto" w:line="240" w:before="0" w:after="0"/>
        <w:contextualSpacing/>
        <w:rPr>
          <w:rFonts w:cs="Calibri" w:cstheme="minorHAnsi"/>
        </w:rPr>
      </w:pPr>
      <w:hyperlink r:id="rId6">
        <w:r>
          <w:rPr>
            <w:rStyle w:val="InternetLink"/>
            <w:rFonts w:cs="Calibri" w:cstheme="minorHAnsi"/>
          </w:rPr>
          <w:t>https://apps.apple.com/gb/app/asian-hornet-watch/id1161238813</w:t>
        </w:r>
      </w:hyperlink>
    </w:p>
    <w:p>
      <w:pPr>
        <w:pStyle w:val="Normal"/>
        <w:spacing w:lineRule="auto" w:line="240" w:before="0" w:after="0"/>
        <w:ind w:firstLine="60"/>
        <w:rPr>
          <w:rFonts w:eastAsia="Times New Roman" w:cs="Calibri" w:cstheme="minorHAnsi"/>
          <w:b/>
          <w:b/>
          <w:bCs/>
          <w:sz w:val="24"/>
          <w:szCs w:val="24"/>
          <w:lang w:eastAsia="en-GB"/>
        </w:rPr>
      </w:pPr>
      <w:r>
        <w:rPr>
          <w:rFonts w:eastAsia="Times New Roman" w:cs="Calibri" w:cstheme="minorHAnsi"/>
          <w:b/>
          <w:bCs/>
          <w:sz w:val="24"/>
          <w:szCs w:val="24"/>
          <w:lang w:eastAsia="en-GB"/>
        </w:rPr>
        <w:t>Locally</w:t>
      </w:r>
    </w:p>
    <w:p>
      <w:pPr>
        <w:pStyle w:val="ListParagraph"/>
        <w:numPr>
          <w:ilvl w:val="0"/>
          <w:numId w:val="2"/>
        </w:numPr>
        <w:spacing w:lineRule="auto" w:line="240" w:before="0" w:after="0"/>
        <w:contextualSpacing/>
        <w:rPr>
          <w:rFonts w:eastAsia="Times New Roman" w:cs="Calibri" w:cstheme="minorHAnsi"/>
          <w:sz w:val="24"/>
          <w:szCs w:val="24"/>
          <w:lang w:eastAsia="en-GB"/>
        </w:rPr>
      </w:pPr>
      <w:r>
        <w:rPr>
          <w:rFonts w:eastAsia="Times New Roman" w:cs="Calibri" w:cstheme="minorHAnsi"/>
          <w:sz w:val="24"/>
          <w:szCs w:val="24"/>
          <w:lang w:eastAsia="en-GB"/>
        </w:rPr>
        <w:t xml:space="preserve">Contact the </w:t>
      </w:r>
      <w:r>
        <w:rPr>
          <w:rFonts w:eastAsia="Times New Roman" w:cs="Calibri" w:cstheme="minorHAnsi"/>
          <w:b/>
          <w:bCs/>
          <w:i/>
          <w:iCs/>
          <w:sz w:val="24"/>
          <w:szCs w:val="24"/>
          <w:lang w:eastAsia="en-GB"/>
        </w:rPr>
        <w:t>TBKA AHAT</w:t>
      </w:r>
      <w:r>
        <w:rPr>
          <w:rFonts w:eastAsia="Times New Roman" w:cs="Calibri" w:cstheme="minorHAnsi"/>
          <w:sz w:val="24"/>
          <w:szCs w:val="24"/>
          <w:lang w:eastAsia="en-GB"/>
        </w:rPr>
        <w:t xml:space="preserve"> </w:t>
      </w:r>
      <w:r>
        <w:rPr>
          <w:rFonts w:cs="Calibri" w:cstheme="minorHAnsi"/>
        </w:rPr>
        <w:t xml:space="preserve">directly:  </w:t>
      </w:r>
      <w:r>
        <w:rPr>
          <w:rFonts w:cs="Calibri" w:cstheme="minorHAnsi"/>
          <w:sz w:val="24"/>
          <w:szCs w:val="24"/>
        </w:rPr>
        <w:t xml:space="preserve"> </w:t>
      </w:r>
      <w:hyperlink r:id="rId7">
        <w:r>
          <w:rPr>
            <w:rStyle w:val="InternetLink"/>
            <w:rFonts w:cs="Calibri" w:cstheme="minorHAnsi"/>
            <w:sz w:val="24"/>
            <w:szCs w:val="24"/>
          </w:rPr>
          <w:t>ahat@tivertonbeekeepers.uk</w:t>
        </w:r>
      </w:hyperlink>
      <w:r>
        <w:rPr>
          <w:rFonts w:cs="Calibri" w:cstheme="minorHAnsi"/>
        </w:rPr>
        <w:t xml:space="preserve"> </w:t>
      </w:r>
    </w:p>
    <w:p>
      <w:pPr>
        <w:pStyle w:val="ListParagraph"/>
        <w:spacing w:lineRule="auto" w:line="240" w:before="0" w:after="0"/>
        <w:contextualSpacing/>
        <w:rPr>
          <w:rFonts w:eastAsia="Times New Roman" w:cs="Calibri" w:cstheme="minorHAnsi"/>
          <w:sz w:val="24"/>
          <w:szCs w:val="24"/>
          <w:lang w:eastAsia="en-GB"/>
        </w:rPr>
      </w:pPr>
      <w:r>
        <w:rPr>
          <w:rFonts w:cs="Calibri" w:cstheme="minorHAnsi"/>
        </w:rPr>
        <w:t>they will be pleased to help you with identification and also advise on the reporting procedure – photographic evidence gets a speedy response or physical specimen</w:t>
      </w:r>
    </w:p>
    <w:p>
      <w:pPr>
        <w:pStyle w:val="Normal"/>
        <w:spacing w:lineRule="auto" w:line="240" w:before="0" w:after="0"/>
        <w:ind w:firstLine="6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ListParagraph"/>
        <w:spacing w:lineRule="auto" w:line="240" w:before="0" w:after="0"/>
        <w:contextualSpacing/>
        <w:rPr>
          <w:rFonts w:eastAsia="Times New Roman" w:cs="Calibri" w:cstheme="minorHAnsi"/>
          <w:sz w:val="24"/>
          <w:szCs w:val="24"/>
          <w:lang w:eastAsia="en-GB"/>
        </w:rPr>
      </w:pPr>
      <w:r>
        <w:rPr>
          <w:rFonts w:eastAsia="Times New Roman" w:cs="Calibri" w:cstheme="minorHAnsi"/>
          <w:sz w:val="24"/>
          <w:szCs w:val="24"/>
          <w:lang w:eastAsia="en-GB"/>
        </w:rPr>
        <w:t>For more information:</w:t>
      </w:r>
    </w:p>
    <w:p>
      <w:pPr>
        <w:pStyle w:val="ListParagraph"/>
        <w:numPr>
          <w:ilvl w:val="1"/>
          <w:numId w:val="2"/>
        </w:numPr>
        <w:spacing w:lineRule="auto" w:line="240" w:before="0" w:after="0"/>
        <w:contextualSpacing/>
        <w:rPr>
          <w:rFonts w:eastAsia="Times New Roman" w:cs="Calibri" w:cstheme="minorHAnsi"/>
          <w:sz w:val="24"/>
          <w:szCs w:val="24"/>
          <w:lang w:eastAsia="en-GB"/>
        </w:rPr>
      </w:pPr>
      <w:hyperlink r:id="rId8">
        <w:r>
          <w:rPr>
            <w:rStyle w:val="InternetLink"/>
            <w:rFonts w:eastAsia="Times New Roman" w:cs="Calibri" w:cstheme="minorHAnsi"/>
            <w:sz w:val="24"/>
            <w:szCs w:val="24"/>
            <w:lang w:eastAsia="en-GB"/>
          </w:rPr>
          <w:t>Non-Native Species Secretariat</w:t>
        </w:r>
      </w:hyperlink>
      <w:r>
        <w:rPr>
          <w:rFonts w:eastAsia="Times New Roman" w:cs="Calibri" w:cstheme="minorHAnsi"/>
          <w:sz w:val="24"/>
          <w:szCs w:val="24"/>
          <w:lang w:eastAsia="en-GB"/>
        </w:rPr>
        <w:t xml:space="preserve"> (NNSS) </w:t>
      </w:r>
    </w:p>
    <w:p>
      <w:pPr>
        <w:pStyle w:val="ListParagraph"/>
        <w:numPr>
          <w:ilvl w:val="1"/>
          <w:numId w:val="2"/>
        </w:numPr>
        <w:spacing w:lineRule="auto" w:line="240" w:before="0" w:after="0"/>
        <w:contextualSpacing/>
        <w:rPr>
          <w:rFonts w:eastAsia="Times New Roman" w:cs="Calibri" w:cstheme="minorHAnsi"/>
          <w:sz w:val="24"/>
          <w:szCs w:val="24"/>
          <w:lang w:eastAsia="en-GB"/>
        </w:rPr>
      </w:pPr>
      <w:hyperlink r:id="rId9">
        <w:r>
          <w:rPr>
            <w:rStyle w:val="InternetLink"/>
            <w:rFonts w:eastAsia="Times New Roman" w:cs="Calibri" w:cstheme="minorHAnsi"/>
            <w:sz w:val="24"/>
            <w:szCs w:val="24"/>
            <w:lang w:eastAsia="en-GB"/>
          </w:rPr>
          <w:t>http://www.nonnativespecies.org/alerts/asianhornet</w:t>
        </w:r>
      </w:hyperlink>
    </w:p>
    <w:p>
      <w:pPr>
        <w:pStyle w:val="ListParagraph"/>
        <w:numPr>
          <w:ilvl w:val="1"/>
          <w:numId w:val="2"/>
        </w:numPr>
        <w:spacing w:lineRule="auto" w:line="240" w:before="0" w:after="0"/>
        <w:contextualSpacing/>
        <w:rPr>
          <w:rFonts w:eastAsia="Times New Roman" w:cs="Calibri" w:cstheme="minorHAnsi"/>
          <w:sz w:val="24"/>
          <w:szCs w:val="24"/>
          <w:lang w:eastAsia="en-GB"/>
        </w:rPr>
      </w:pPr>
      <w:hyperlink r:id="rId10">
        <w:r>
          <w:rPr>
            <w:rFonts w:cs="Calibri" w:cstheme="minorHAnsi"/>
            <w:color w:val="0000FF"/>
            <w:sz w:val="24"/>
            <w:szCs w:val="24"/>
            <w:u w:val="single"/>
          </w:rPr>
          <w:t>https://tivertonbeekeepers.uk/</w:t>
        </w:r>
      </w:hyperlink>
      <w:r>
        <w:rPr>
          <w:rFonts w:cs="Calibri" w:cstheme="minorHAnsi"/>
          <w:color w:val="0000FF"/>
          <w:sz w:val="24"/>
          <w:szCs w:val="24"/>
          <w:u w:val="single"/>
        </w:rPr>
        <w:t xml:space="preserve"> </w:t>
      </w:r>
      <w:r>
        <w:rPr>
          <w:rFonts w:eastAsia="Times New Roman" w:cs="Calibri" w:cstheme="minorHAnsi"/>
          <w:sz w:val="24"/>
          <w:szCs w:val="24"/>
          <w:lang w:eastAsia="en-GB"/>
        </w:rPr>
        <w:t>Tiverton Beekeepers</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spacing w:lineRule="auto" w:line="240" w:before="0" w:after="0"/>
        <w:rPr>
          <w:rFonts w:eastAsia="Times New Roman" w:cs="Calibri" w:cstheme="minorHAnsi"/>
          <w:sz w:val="24"/>
          <w:szCs w:val="24"/>
          <w:lang w:eastAsia="en-GB"/>
        </w:rPr>
      </w:pPr>
      <w:r>
        <w:rPr>
          <w:rFonts w:eastAsia="Times New Roman" w:cs="Calibri" w:cstheme="minorHAnsi"/>
          <w:sz w:val="24"/>
          <w:szCs w:val="24"/>
          <w:lang w:eastAsia="en-GB"/>
        </w:rPr>
      </w:r>
    </w:p>
    <w:p>
      <w:pPr>
        <w:pStyle w:val="Normal"/>
        <w:rPr>
          <w:rFonts w:eastAsia="Times New Roman" w:cs="Calibri" w:cstheme="minorHAnsi"/>
          <w:sz w:val="24"/>
          <w:szCs w:val="24"/>
          <w:lang w:eastAsia="en-GB"/>
        </w:rPr>
      </w:pPr>
      <w:r>
        <w:rPr>
          <w:rFonts w:eastAsia="Times New Roman" w:cs="Calibri" w:cstheme="minorHAnsi"/>
          <w:sz w:val="24"/>
          <w:szCs w:val="24"/>
          <w:lang w:eastAsia="en-GB"/>
        </w:rPr>
      </w:r>
      <w:bookmarkStart w:id="0" w:name="_Hlk47626813"/>
      <w:bookmarkStart w:id="1" w:name="_Hlk47626813"/>
      <w:bookmarkEnd w:id="1"/>
    </w:p>
    <w:p>
      <w:pPr>
        <w:pStyle w:val="Normal"/>
        <w:rPr>
          <w:rFonts w:ascii="Arial" w:hAnsi="Arial" w:eastAsia="Times New Roman" w:cs="Arial"/>
          <w:color w:val="1F497D"/>
          <w:sz w:val="24"/>
          <w:szCs w:val="24"/>
          <w:lang w:eastAsia="en-GB"/>
        </w:rPr>
      </w:pPr>
      <w:r>
        <w:rPr>
          <w:rFonts w:eastAsia="Times New Roman" w:cs="Arial" w:ascii="Arial" w:hAnsi="Arial"/>
          <w:color w:val="1F497D"/>
          <w:sz w:val="24"/>
          <w:szCs w:val="24"/>
          <w:lang w:eastAsia="en-GB"/>
        </w:rPr>
      </w:r>
    </w:p>
    <w:p>
      <w:pPr>
        <w:pStyle w:val="Normal"/>
        <w:rPr>
          <w:rFonts w:ascii="Arial" w:hAnsi="Arial" w:eastAsia="Times New Roman" w:cs="Arial"/>
          <w:color w:val="1F497D"/>
          <w:sz w:val="48"/>
          <w:szCs w:val="48"/>
          <w:lang w:eastAsia="en-GB"/>
        </w:rPr>
      </w:pPr>
      <w:r>
        <w:rPr>
          <w:rFonts w:eastAsia="Times New Roman" w:cs="Arial" w:ascii="Arial" w:hAnsi="Arial"/>
          <w:color w:val="1F497D"/>
          <w:sz w:val="48"/>
          <w:szCs w:val="48"/>
          <w:lang w:eastAsia="en-GB"/>
        </w:rPr>
        <w:t xml:space="preserve">Editors:   PLEASE NOTE </w:t>
      </w:r>
    </w:p>
    <w:p>
      <w:pPr>
        <w:pStyle w:val="Normal"/>
        <w:rPr>
          <w:rFonts w:ascii="Arial" w:hAnsi="Arial" w:eastAsia="Times New Roman" w:cs="Arial"/>
          <w:color w:val="1F497D"/>
          <w:sz w:val="48"/>
          <w:szCs w:val="48"/>
          <w:lang w:eastAsia="en-GB"/>
        </w:rPr>
      </w:pPr>
      <w:r>
        <w:rPr>
          <w:rFonts w:eastAsia="Times New Roman" w:cs="Arial" w:ascii="Arial" w:hAnsi="Arial"/>
          <w:color w:val="1F497D"/>
          <w:sz w:val="48"/>
          <w:szCs w:val="48"/>
          <w:lang w:eastAsia="en-GB"/>
        </w:rPr>
        <w:t xml:space="preserve">Please use any of the photos shown below </w:t>
      </w:r>
      <w:r>
        <w:rPr>
          <w:rFonts w:eastAsia="Times New Roman" w:cs="Arial" w:ascii="Arial" w:hAnsi="Arial"/>
          <w:b/>
          <w:bCs/>
          <w:color w:val="1F497D"/>
          <w:sz w:val="48"/>
          <w:szCs w:val="48"/>
          <w:lang w:eastAsia="en-GB"/>
        </w:rPr>
        <w:t>to ensure</w:t>
      </w:r>
      <w:r>
        <w:rPr>
          <w:rFonts w:eastAsia="Times New Roman" w:cs="Arial" w:ascii="Arial" w:hAnsi="Arial"/>
          <w:color w:val="1F497D"/>
          <w:sz w:val="48"/>
          <w:szCs w:val="48"/>
          <w:lang w:eastAsia="en-GB"/>
        </w:rPr>
        <w:t xml:space="preserve"> that the correct insect is published.       </w:t>
      </w:r>
    </w:p>
    <w:p>
      <w:pPr>
        <w:pStyle w:val="Normal"/>
        <w:rPr>
          <w:rFonts w:ascii="Times New Roman" w:hAnsi="Times New Roman" w:eastAsia="Times New Roman" w:cs="Times New Roman"/>
          <w:color w:val="000000" w:themeColor="text1"/>
          <w:sz w:val="24"/>
          <w:szCs w:val="24"/>
          <w:lang w:eastAsia="en-GB"/>
        </w:rPr>
      </w:pPr>
      <w:r>
        <w:rPr>
          <w:rFonts w:eastAsia="Times New Roman" w:cs="Times New Roman" w:ascii="Times New Roman" w:hAnsi="Times New Roman"/>
          <w:color w:val="000000" w:themeColor="text1"/>
          <w:sz w:val="24"/>
          <w:szCs w:val="24"/>
          <w:lang w:eastAsia="en-GB"/>
        </w:rPr>
        <w:drawing>
          <wp:anchor behindDoc="0" distT="0" distB="0" distL="114300" distR="114300" simplePos="0" locked="0" layoutInCell="0" allowOverlap="1" relativeHeight="5">
            <wp:simplePos x="0" y="0"/>
            <wp:positionH relativeFrom="column">
              <wp:posOffset>0</wp:posOffset>
            </wp:positionH>
            <wp:positionV relativeFrom="paragraph">
              <wp:posOffset>7620</wp:posOffset>
            </wp:positionV>
            <wp:extent cx="2638425" cy="1733550"/>
            <wp:effectExtent l="0" t="0" r="0" b="0"/>
            <wp:wrapTight wrapText="bothSides">
              <wp:wrapPolygon edited="0">
                <wp:start x="-77" y="0"/>
                <wp:lineTo x="-77" y="21285"/>
                <wp:lineTo x="21443" y="21285"/>
                <wp:lineTo x="21443" y="0"/>
                <wp:lineTo x="-77" y="0"/>
              </wp:wrapPolygon>
            </wp:wrapTight>
            <wp:docPr id="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
                    <pic:cNvPicPr>
                      <a:picLocks noChangeAspect="1" noChangeArrowheads="1"/>
                    </pic:cNvPicPr>
                  </pic:nvPicPr>
                  <pic:blipFill>
                    <a:blip r:embed="rId11"/>
                    <a:stretch>
                      <a:fillRect/>
                    </a:stretch>
                  </pic:blipFill>
                  <pic:spPr bwMode="auto">
                    <a:xfrm>
                      <a:off x="0" y="0"/>
                      <a:ext cx="2638425" cy="1733550"/>
                    </a:xfrm>
                    <a:prstGeom prst="rect">
                      <a:avLst/>
                    </a:prstGeom>
                  </pic:spPr>
                </pic:pic>
              </a:graphicData>
            </a:graphic>
          </wp:anchor>
        </w:drawing>
        <w:t xml:space="preserve"> </w:t>
      </w:r>
      <w:r>
        <w:rPr>
          <w:rFonts w:eastAsia="Times New Roman" w:cs="Times New Roman" w:ascii="Times New Roman" w:hAnsi="Times New Roman"/>
          <w:color w:val="000000" w:themeColor="text1"/>
          <w:sz w:val="24"/>
          <w:szCs w:val="24"/>
          <w:lang w:eastAsia="en-GB"/>
        </w:rPr>
        <w:drawing>
          <wp:anchor behindDoc="0" distT="0" distB="0" distL="114300" distR="114300" simplePos="0" locked="0" layoutInCell="0" allowOverlap="1" relativeHeight="6">
            <wp:simplePos x="0" y="0"/>
            <wp:positionH relativeFrom="column">
              <wp:posOffset>3086100</wp:posOffset>
            </wp:positionH>
            <wp:positionV relativeFrom="paragraph">
              <wp:posOffset>-1905</wp:posOffset>
            </wp:positionV>
            <wp:extent cx="2622550" cy="1741805"/>
            <wp:effectExtent l="0" t="0" r="0" b="0"/>
            <wp:wrapTight wrapText="bothSides">
              <wp:wrapPolygon edited="0">
                <wp:start x="-49" y="0"/>
                <wp:lineTo x="-49" y="21177"/>
                <wp:lineTo x="21450" y="21177"/>
                <wp:lineTo x="21450" y="0"/>
                <wp:lineTo x="-49" y="0"/>
              </wp:wrapPolygon>
            </wp:wrapTight>
            <wp:docPr id="3" name="Picture 10" descr="Image result for asian hornet n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Image result for asian hornet nests"/>
                    <pic:cNvPicPr>
                      <a:picLocks noChangeAspect="1" noChangeArrowheads="1"/>
                    </pic:cNvPicPr>
                  </pic:nvPicPr>
                  <pic:blipFill>
                    <a:blip r:embed="rId12"/>
                    <a:stretch>
                      <a:fillRect/>
                    </a:stretch>
                  </pic:blipFill>
                  <pic:spPr bwMode="auto">
                    <a:xfrm>
                      <a:off x="0" y="0"/>
                      <a:ext cx="2622550" cy="1741805"/>
                    </a:xfrm>
                    <a:prstGeom prst="rect">
                      <a:avLst/>
                    </a:prstGeom>
                  </pic:spPr>
                </pic:pic>
              </a:graphicData>
            </a:graphic>
          </wp:anchor>
        </w:drawing>
      </w:r>
      <w:r>
        <w:rPr>
          <w:rFonts w:eastAsia="Times New Roman" w:cs="Times New Roman" w:ascii="Times New Roman" w:hAnsi="Times New Roman"/>
          <w:color w:val="000000" w:themeColor="text1"/>
          <w:sz w:val="24"/>
          <w:szCs w:val="24"/>
          <w:lang w:eastAsia="en-GB"/>
        </w:rPr>
        <w:t xml:space="preserve">        </w:t>
      </w:r>
    </w:p>
    <w:p>
      <w:pPr>
        <w:pStyle w:val="Normal"/>
        <w:rPr>
          <w:rFonts w:ascii="Times New Roman" w:hAnsi="Times New Roman" w:eastAsia="Times New Roman" w:cs="Times New Roman"/>
          <w:color w:val="000000" w:themeColor="text1"/>
          <w:sz w:val="24"/>
          <w:szCs w:val="24"/>
          <w:lang w:eastAsia="en-GB"/>
        </w:rPr>
      </w:pPr>
      <w:r>
        <w:rPr>
          <w:rFonts w:eastAsia="Times New Roman" w:cs="Times New Roman" w:ascii="Times New Roman" w:hAnsi="Times New Roman"/>
          <w:color w:val="000000" w:themeColor="text1"/>
          <w:sz w:val="24"/>
          <w:szCs w:val="24"/>
          <w:lang w:eastAsia="en-GB"/>
        </w:rPr>
        <w:t>Asian Hornet feeding on Ivy                                Picture from BBKA</w:t>
      </w:r>
    </w:p>
    <w:p>
      <w:pPr>
        <w:pStyle w:val="Normal"/>
        <w:rPr>
          <w:rFonts w:ascii="Times New Roman" w:hAnsi="Times New Roman" w:eastAsia="Times New Roman" w:cs="Times New Roman"/>
          <w:color w:val="000000" w:themeColor="text1"/>
          <w:sz w:val="16"/>
          <w:szCs w:val="16"/>
          <w:lang w:eastAsia="en-GB"/>
        </w:rPr>
      </w:pPr>
      <w:r>
        <w:rPr>
          <w:rFonts w:eastAsia="Times New Roman" w:cs="Times New Roman" w:ascii="Times New Roman" w:hAnsi="Times New Roman"/>
          <w:color w:val="000000" w:themeColor="text1"/>
          <w:sz w:val="16"/>
          <w:szCs w:val="16"/>
          <w:lang w:eastAsia="en-GB"/>
        </w:rPr>
        <w:t>Picture from Dungeness Bird Observatory</w:t>
      </w:r>
    </w:p>
    <w:p>
      <w:pPr>
        <w:pStyle w:val="Normal"/>
        <w:spacing w:lineRule="auto" w:line="240" w:before="0" w:after="0"/>
        <w:rPr>
          <w:rFonts w:ascii="Times New Roman" w:hAnsi="Times New Roman" w:eastAsia="Times New Roman" w:cs="Times New Roman"/>
          <w:sz w:val="40"/>
          <w:szCs w:val="40"/>
          <w:lang w:val="en-US" w:eastAsia="en-GB"/>
        </w:rPr>
      </w:pPr>
      <w:r>
        <w:rPr>
          <w:rFonts w:eastAsia="Times New Roman" w:cs="Times New Roman" w:ascii="Times New Roman" w:hAnsi="Times New Roman"/>
          <w:sz w:val="24"/>
          <w:szCs w:val="24"/>
          <w:lang w:eastAsia="en-GB"/>
        </w:rPr>
        <w:drawing>
          <wp:anchor behindDoc="0" distT="0" distB="0" distL="114300" distR="114300" simplePos="0" locked="0" layoutInCell="0" allowOverlap="1" relativeHeight="3">
            <wp:simplePos x="0" y="0"/>
            <wp:positionH relativeFrom="column">
              <wp:posOffset>3400425</wp:posOffset>
            </wp:positionH>
            <wp:positionV relativeFrom="paragraph">
              <wp:posOffset>13970</wp:posOffset>
            </wp:positionV>
            <wp:extent cx="2305050" cy="1546860"/>
            <wp:effectExtent l="0" t="0" r="0" b="0"/>
            <wp:wrapTight wrapText="bothSides">
              <wp:wrapPolygon edited="0">
                <wp:start x="-3" y="0"/>
                <wp:lineTo x="-3" y="21287"/>
                <wp:lineTo x="21418" y="21287"/>
                <wp:lineTo x="21418" y="0"/>
                <wp:lineTo x="-3" y="0"/>
              </wp:wrapPolygon>
            </wp:wrapTight>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13"/>
                    <a:stretch>
                      <a:fillRect/>
                    </a:stretch>
                  </pic:blipFill>
                  <pic:spPr bwMode="auto">
                    <a:xfrm>
                      <a:off x="0" y="0"/>
                      <a:ext cx="2305050" cy="1546860"/>
                    </a:xfrm>
                    <a:prstGeom prst="rect">
                      <a:avLst/>
                    </a:prstGeom>
                  </pic:spPr>
                </pic:pic>
              </a:graphicData>
            </a:graphic>
          </wp:anchor>
        </w:drawing>
        <w:t xml:space="preserve"> </w:t>
      </w:r>
      <w:r>
        <w:rPr>
          <w:rFonts w:eastAsia="Times New Roman" w:cs="Times New Roman" w:ascii="Times New Roman" w:hAnsi="Times New Roman"/>
          <w:sz w:val="24"/>
          <w:szCs w:val="24"/>
          <w:lang w:eastAsia="en-GB"/>
        </w:rPr>
        <w:drawing>
          <wp:anchor behindDoc="0" distT="0" distB="0" distL="114300" distR="114300" simplePos="0" locked="0" layoutInCell="0" allowOverlap="1" relativeHeight="4">
            <wp:simplePos x="0" y="0"/>
            <wp:positionH relativeFrom="column">
              <wp:posOffset>190500</wp:posOffset>
            </wp:positionH>
            <wp:positionV relativeFrom="paragraph">
              <wp:posOffset>4445</wp:posOffset>
            </wp:positionV>
            <wp:extent cx="2501900" cy="1313180"/>
            <wp:effectExtent l="0" t="0" r="0" b="0"/>
            <wp:wrapTight wrapText="bothSides">
              <wp:wrapPolygon edited="0">
                <wp:start x="-5" y="0"/>
                <wp:lineTo x="-5" y="21304"/>
                <wp:lineTo x="21378" y="21304"/>
                <wp:lineTo x="21378" y="0"/>
                <wp:lineTo x="-5" y="0"/>
              </wp:wrapPolygon>
            </wp:wrapTight>
            <wp:docPr id="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ic:cNvPicPr>
                      <a:picLocks noChangeAspect="1" noChangeArrowheads="1"/>
                    </pic:cNvPicPr>
                  </pic:nvPicPr>
                  <pic:blipFill>
                    <a:blip r:embed="rId14"/>
                    <a:stretch>
                      <a:fillRect/>
                    </a:stretch>
                  </pic:blipFill>
                  <pic:spPr bwMode="auto">
                    <a:xfrm>
                      <a:off x="0" y="0"/>
                      <a:ext cx="2501900" cy="1313180"/>
                    </a:xfrm>
                    <a:prstGeom prst="rect">
                      <a:avLst/>
                    </a:prstGeom>
                  </pic:spPr>
                </pic:pic>
              </a:graphicData>
            </a:graphic>
          </wp:anchor>
        </w:drawing>
      </w:r>
      <w:r>
        <w:rPr>
          <w:rFonts w:eastAsia="Times New Roman" w:cs="Times New Roman" w:ascii="Times New Roman" w:hAnsi="Times New Roman"/>
          <w:sz w:val="24"/>
          <w:szCs w:val="24"/>
          <w:lang w:eastAsia="en-GB"/>
        </w:rPr>
        <w:t xml:space="preserve">    </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 xml:space="preserve">            </w:t>
      </w:r>
      <w:r>
        <w:rPr>
          <w:rFonts w:eastAsia="Times New Roman" w:cs="Times New Roman" w:ascii="Times New Roman" w:hAnsi="Times New Roman"/>
          <w:sz w:val="24"/>
          <w:szCs w:val="24"/>
          <w:lang w:eastAsia="en-GB"/>
        </w:rPr>
        <w:t>Picture from BBKA</w:t>
      </w:r>
    </w:p>
    <w:p>
      <w:pPr>
        <w:pStyle w:val="Normal"/>
        <w:spacing w:lineRule="auto" w:line="240" w:before="0" w:after="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r>
    </w:p>
    <w:p>
      <w:pPr>
        <w:pStyle w:val="Normal"/>
        <w:numPr>
          <w:ilvl w:val="0"/>
          <w:numId w:val="0"/>
        </w:numPr>
        <w:spacing w:lineRule="atLeast" w:line="377" w:before="269" w:after="180"/>
        <w:outlineLvl w:val="2"/>
        <w:rPr>
          <w:rFonts w:ascii="Times New Roman" w:hAnsi="Times New Roman" w:eastAsia="Times New Roman" w:cs="Times New Roman"/>
          <w:color w:val="333333"/>
          <w:sz w:val="24"/>
          <w:szCs w:val="24"/>
          <w:lang w:eastAsia="en-GB"/>
        </w:rPr>
      </w:pPr>
      <w:r>
        <w:rPr>
          <w:rFonts w:eastAsia="Times New Roman" w:cs="Arial" w:ascii="Arial" w:hAnsi="Arial"/>
          <w:color w:val="333333"/>
          <w:sz w:val="24"/>
          <w:szCs w:val="24"/>
          <w:lang w:eastAsia="en-GB"/>
        </w:rPr>
        <w:tab/>
        <w:tab/>
        <w:tab/>
        <w:tab/>
        <w:tab/>
        <w:tab/>
        <w:tab/>
        <w:tab/>
      </w:r>
      <w:r>
        <w:rPr>
          <w:rFonts w:eastAsia="Times New Roman" w:cs="Times New Roman" w:ascii="Times New Roman" w:hAnsi="Times New Roman"/>
          <w:color w:val="333333"/>
          <w:sz w:val="24"/>
          <w:szCs w:val="24"/>
          <w:lang w:eastAsia="en-GB"/>
        </w:rPr>
        <w:t>copyright: John Feltwell</w:t>
      </w:r>
      <w:r>
        <w:rPr>
          <w:rFonts w:eastAsia="Times New Roman" w:cs="Arial" w:ascii="Arial" w:hAnsi="Arial"/>
          <w:b/>
          <w:bCs/>
          <w:color w:val="333333"/>
          <w:sz w:val="27"/>
          <w:szCs w:val="27"/>
          <w:lang w:eastAsia="en-GB"/>
        </w:rPr>
        <w:t xml:space="preserve"> </w:t>
      </w:r>
    </w:p>
    <w:p>
      <w:pPr>
        <w:pStyle w:val="Normal"/>
        <w:numPr>
          <w:ilvl w:val="0"/>
          <w:numId w:val="0"/>
        </w:numPr>
        <w:spacing w:lineRule="atLeast" w:line="377" w:before="269" w:after="180"/>
        <w:outlineLvl w:val="2"/>
        <w:rPr>
          <w:rFonts w:ascii="Times New Roman" w:hAnsi="Times New Roman" w:eastAsia="Times New Roman" w:cs="Times New Roman"/>
          <w:color w:val="333333"/>
          <w:sz w:val="24"/>
          <w:szCs w:val="24"/>
          <w:lang w:eastAsia="en-GB"/>
        </w:rPr>
      </w:pPr>
      <w:r>
        <w:rPr>
          <w:rFonts w:eastAsia="Times New Roman" w:cs="Times New Roman" w:ascii="Times New Roman" w:hAnsi="Times New Roman"/>
          <w:color w:val="333333"/>
          <w:sz w:val="24"/>
          <w:szCs w:val="24"/>
          <w:lang w:eastAsia="en-GB"/>
        </w:rPr>
      </w:r>
    </w:p>
    <w:p>
      <w:pPr>
        <w:pStyle w:val="Normal"/>
        <w:numPr>
          <w:ilvl w:val="0"/>
          <w:numId w:val="0"/>
        </w:numPr>
        <w:spacing w:lineRule="atLeast" w:line="377" w:before="269" w:after="180"/>
        <w:outlineLvl w:val="2"/>
        <w:rPr>
          <w:rFonts w:ascii="Times New Roman" w:hAnsi="Times New Roman" w:eastAsia="Times New Roman" w:cs="Times New Roman"/>
          <w:color w:val="333333"/>
          <w:sz w:val="24"/>
          <w:szCs w:val="24"/>
          <w:lang w:eastAsia="en-GB"/>
        </w:rPr>
      </w:pPr>
      <w:r>
        <w:rPr>
          <w:rFonts w:eastAsia="Times New Roman" w:cs="Times New Roman" w:ascii="Times New Roman" w:hAnsi="Times New Roman"/>
          <w:color w:val="333333"/>
          <w:sz w:val="24"/>
          <w:szCs w:val="24"/>
          <w:lang w:eastAsia="en-GB"/>
        </w:rPr>
      </w:r>
    </w:p>
    <w:p>
      <w:pPr>
        <w:pStyle w:val="Normal"/>
        <w:numPr>
          <w:ilvl w:val="0"/>
          <w:numId w:val="0"/>
        </w:numPr>
        <w:spacing w:lineRule="atLeast" w:line="377" w:before="269" w:after="180"/>
        <w:outlineLvl w:val="2"/>
        <w:rPr>
          <w:rFonts w:ascii="Times New Roman" w:hAnsi="Times New Roman" w:eastAsia="Times New Roman" w:cs="Times New Roman"/>
          <w:color w:val="333333"/>
          <w:sz w:val="24"/>
          <w:szCs w:val="24"/>
          <w:lang w:eastAsia="en-GB"/>
        </w:rPr>
      </w:pPr>
      <w:r>
        <w:rPr>
          <w:rFonts w:eastAsia="Times New Roman" w:cs="Times New Roman" w:ascii="Times New Roman" w:hAnsi="Times New Roman"/>
          <w:color w:val="333333"/>
          <w:sz w:val="24"/>
          <w:szCs w:val="24"/>
          <w:lang w:eastAsia="en-GB"/>
        </w:rPr>
      </w:r>
    </w:p>
    <w:p>
      <w:pPr>
        <w:pStyle w:val="Normal"/>
        <w:numPr>
          <w:ilvl w:val="0"/>
          <w:numId w:val="0"/>
        </w:numPr>
        <w:spacing w:lineRule="atLeast" w:line="377" w:before="269" w:after="180"/>
        <w:outlineLvl w:val="2"/>
        <w:rPr>
          <w:rFonts w:ascii="Times New Roman" w:hAnsi="Times New Roman" w:eastAsia="Times New Roman" w:cs="Times New Roman"/>
          <w:color w:val="333333"/>
          <w:sz w:val="24"/>
          <w:szCs w:val="24"/>
          <w:lang w:eastAsia="en-GB"/>
        </w:rPr>
      </w:pPr>
      <w:r>
        <w:rPr>
          <w:rFonts w:eastAsia="Times New Roman" w:cs="Times New Roman" w:ascii="Times New Roman" w:hAnsi="Times New Roman"/>
          <w:color w:val="333333"/>
          <w:sz w:val="24"/>
          <w:szCs w:val="24"/>
          <w:lang w:eastAsia="en-GB"/>
        </w:rPr>
      </w:r>
    </w:p>
    <w:p>
      <w:pPr>
        <w:pStyle w:val="Normal"/>
        <w:numPr>
          <w:ilvl w:val="0"/>
          <w:numId w:val="0"/>
        </w:numPr>
        <w:spacing w:lineRule="atLeast" w:line="377" w:before="269" w:after="180"/>
        <w:outlineLvl w:val="2"/>
        <w:rPr>
          <w:rFonts w:ascii="Arial" w:hAnsi="Arial" w:eastAsia="Times New Roman" w:cs="Arial"/>
          <w:b/>
          <w:b/>
          <w:bCs/>
          <w:color w:val="333333"/>
          <w:sz w:val="27"/>
          <w:szCs w:val="27"/>
          <w:lang w:eastAsia="en-GB"/>
        </w:rPr>
      </w:pPr>
      <w:r>
        <w:rPr/>
      </w:r>
    </w:p>
    <w:sectPr>
      <w:headerReference w:type="default" r:id="rId15"/>
      <w:footerReference w:type="default" r:id="rId16"/>
      <w:type w:val="nextPage"/>
      <w:pgSz w:w="11906" w:h="16838"/>
      <w:pgMar w:left="1440" w:right="144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caps/>
        <w:color w:val="4472C4" w:themeColor="accent1"/>
      </w:rPr>
    </w:pPr>
    <w:r>
      <w:rPr>
        <w:caps/>
        <w:color w:val="4472C4" w:themeColor="accent1"/>
      </w:rPr>
      <w:fldChar w:fldCharType="begin"/>
    </w:r>
    <w:r>
      <w:rPr>
        <w:caps/>
        <w:color w:val="4472C4"/>
      </w:rPr>
      <w:instrText> PAGE </w:instrText>
    </w:r>
    <w:r>
      <w:rPr>
        <w:caps/>
        <w:color w:val="4472C4"/>
      </w:rPr>
      <w:fldChar w:fldCharType="separate"/>
    </w:r>
    <w:r>
      <w:rPr>
        <w:caps/>
        <w:color w:val="4472C4"/>
      </w:rPr>
      <w:t>4</w:t>
    </w:r>
    <w:r>
      <w:rPr>
        <w:caps/>
        <w:color w:val="4472C4"/>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eastAsia="Times New Roman" w:cs="Calibri" w:cstheme="minorHAnsi"/>
        <w:sz w:val="32"/>
        <w:szCs w:val="32"/>
        <w:lang w:eastAsia="en-GB"/>
      </w:rPr>
    </w:pPr>
    <w:r>
      <w:rPr>
        <w:rFonts w:eastAsia="Times New Roman" w:cs="Calibri" w:cstheme="minorHAnsi"/>
        <w:sz w:val="32"/>
        <w:szCs w:val="32"/>
        <w:lang w:val="en-US" w:eastAsia="en-GB"/>
      </w:rPr>
      <w:t xml:space="preserve">News from </w:t>
    </w:r>
    <w:r>
      <w:rPr>
        <w:rFonts w:eastAsia="Times New Roman" w:cs="Calibri" w:cstheme="minorHAnsi"/>
        <w:sz w:val="32"/>
        <w:szCs w:val="32"/>
        <w:lang w:eastAsia="en-GB"/>
      </w:rPr>
      <w:t>Devon Asian Hornet Action Team</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643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721dee"/>
    <w:rPr>
      <w:color w:val="0563C1" w:themeColor="hyperlink"/>
      <w:u w:val="single"/>
    </w:rPr>
  </w:style>
  <w:style w:type="character" w:styleId="UnresolvedMention">
    <w:name w:val="Unresolved Mention"/>
    <w:basedOn w:val="DefaultParagraphFont"/>
    <w:uiPriority w:val="99"/>
    <w:semiHidden/>
    <w:unhideWhenUsed/>
    <w:qFormat/>
    <w:rsid w:val="00721dee"/>
    <w:rPr>
      <w:color w:val="605E5C"/>
      <w:shd w:fill="E1DFDD" w:val="clear"/>
    </w:rPr>
  </w:style>
  <w:style w:type="character" w:styleId="Annotationreference">
    <w:name w:val="annotation reference"/>
    <w:basedOn w:val="DefaultParagraphFont"/>
    <w:uiPriority w:val="99"/>
    <w:semiHidden/>
    <w:unhideWhenUsed/>
    <w:qFormat/>
    <w:rsid w:val="00225161"/>
    <w:rPr>
      <w:sz w:val="16"/>
      <w:szCs w:val="16"/>
    </w:rPr>
  </w:style>
  <w:style w:type="character" w:styleId="CommentTextChar" w:customStyle="1">
    <w:name w:val="Comment Text Char"/>
    <w:basedOn w:val="DefaultParagraphFont"/>
    <w:link w:val="CommentText"/>
    <w:uiPriority w:val="99"/>
    <w:semiHidden/>
    <w:qFormat/>
    <w:rsid w:val="00225161"/>
    <w:rPr>
      <w:sz w:val="20"/>
      <w:szCs w:val="20"/>
    </w:rPr>
  </w:style>
  <w:style w:type="character" w:styleId="CommentSubjectChar" w:customStyle="1">
    <w:name w:val="Comment Subject Char"/>
    <w:basedOn w:val="CommentTextChar"/>
    <w:link w:val="CommentSubject"/>
    <w:uiPriority w:val="99"/>
    <w:semiHidden/>
    <w:qFormat/>
    <w:rsid w:val="00225161"/>
    <w:rPr>
      <w:b/>
      <w:bCs/>
      <w:sz w:val="20"/>
      <w:szCs w:val="20"/>
    </w:rPr>
  </w:style>
  <w:style w:type="character" w:styleId="BalloonTextChar" w:customStyle="1">
    <w:name w:val="Balloon Text Char"/>
    <w:basedOn w:val="DefaultParagraphFont"/>
    <w:link w:val="BalloonText"/>
    <w:uiPriority w:val="99"/>
    <w:semiHidden/>
    <w:qFormat/>
    <w:rsid w:val="00225161"/>
    <w:rPr>
      <w:rFonts w:ascii="Segoe UI" w:hAnsi="Segoe UI" w:cs="Segoe UI"/>
      <w:sz w:val="18"/>
      <w:szCs w:val="18"/>
    </w:rPr>
  </w:style>
  <w:style w:type="character" w:styleId="VisitedInternetLink">
    <w:name w:val="FollowedHyperlink"/>
    <w:basedOn w:val="DefaultParagraphFont"/>
    <w:uiPriority w:val="99"/>
    <w:semiHidden/>
    <w:unhideWhenUsed/>
    <w:rsid w:val="004c20d7"/>
    <w:rPr>
      <w:color w:val="954F72" w:themeColor="followedHyperlink"/>
      <w:u w:val="single"/>
    </w:rPr>
  </w:style>
  <w:style w:type="character" w:styleId="HeaderChar" w:customStyle="1">
    <w:name w:val="Header Char"/>
    <w:basedOn w:val="DefaultParagraphFont"/>
    <w:link w:val="Header"/>
    <w:uiPriority w:val="99"/>
    <w:qFormat/>
    <w:rsid w:val="002e583f"/>
    <w:rPr/>
  </w:style>
  <w:style w:type="character" w:styleId="FooterChar" w:customStyle="1">
    <w:name w:val="Footer Char"/>
    <w:basedOn w:val="DefaultParagraphFont"/>
    <w:link w:val="Footer"/>
    <w:uiPriority w:val="99"/>
    <w:qFormat/>
    <w:rsid w:val="002e583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nnotationtext">
    <w:name w:val="annotation text"/>
    <w:basedOn w:val="Normal"/>
    <w:link w:val="CommentTextChar"/>
    <w:uiPriority w:val="99"/>
    <w:semiHidden/>
    <w:unhideWhenUsed/>
    <w:qFormat/>
    <w:rsid w:val="00225161"/>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225161"/>
    <w:pPr/>
    <w:rPr>
      <w:b/>
      <w:bCs/>
    </w:rPr>
  </w:style>
  <w:style w:type="paragraph" w:styleId="BalloonText">
    <w:name w:val="Balloon Text"/>
    <w:basedOn w:val="Normal"/>
    <w:link w:val="BalloonTextChar"/>
    <w:uiPriority w:val="99"/>
    <w:semiHidden/>
    <w:unhideWhenUsed/>
    <w:qFormat/>
    <w:rsid w:val="00225161"/>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a57684"/>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2e583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e583f"/>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alertnonnative@ceh.ac.uk" TargetMode="External"/><Relationship Id="rId5" Type="http://schemas.openxmlformats.org/officeDocument/2006/relationships/hyperlink" Target="https://play.google.com/store/apps/details?id=uk.ac.ceh.hornets&amp;hl=en_GB" TargetMode="External"/><Relationship Id="rId6" Type="http://schemas.openxmlformats.org/officeDocument/2006/relationships/hyperlink" Target="https://apps.apple.com/gb/app/asian-hornet-watch/id1161238813" TargetMode="External"/><Relationship Id="rId7" Type="http://schemas.openxmlformats.org/officeDocument/2006/relationships/hyperlink" Target="mailto:ahat@tivertonbeekeepers.uk" TargetMode="External"/><Relationship Id="rId8" Type="http://schemas.openxmlformats.org/officeDocument/2006/relationships/hyperlink" Target="http://www.nonnativespecies.org/alerts/index.cfm?id=4" TargetMode="External"/><Relationship Id="rId9" Type="http://schemas.openxmlformats.org/officeDocument/2006/relationships/hyperlink" Target="http://www.nonnativespecies.org/alerts/asianhornet" TargetMode="External"/><Relationship Id="rId10" Type="http://schemas.openxmlformats.org/officeDocument/2006/relationships/hyperlink" Target="https://tivertonbeekeepers.uk/" TargetMode="Externa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LibreOffice/7.0.3.1$Windows_X86_64 LibreOffice_project/d7547858d014d4cf69878db179d326fc3483e082</Application>
  <Pages>4</Pages>
  <Words>613</Words>
  <Characters>3305</Characters>
  <CharactersWithSpaces>3975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2021-08-11T11:38:00Z</dcterms:created>
  <dc:creator>Gerald Stuart</dc:creator>
  <dc:description/>
  <dc:language>en-GB</dc:language>
  <cp:lastModifiedBy>Gavin Nuttall-Owen</cp:lastModifiedBy>
  <dcterms:modified xsi:type="dcterms:W3CDTF">2021-08-11T15:45:00Z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